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C5B" w14:textId="77777777" w:rsidR="00032F16" w:rsidRPr="0046184E" w:rsidRDefault="0013798A">
      <w:pPr>
        <w:rPr>
          <w:b/>
          <w:u w:val="single"/>
        </w:rPr>
      </w:pPr>
      <w:r w:rsidRPr="0046184E">
        <w:rPr>
          <w:b/>
          <w:u w:val="single"/>
        </w:rPr>
        <w:t xml:space="preserve">Questions about </w:t>
      </w:r>
      <w:r w:rsidR="00C7784F" w:rsidRPr="0046184E">
        <w:rPr>
          <w:b/>
          <w:u w:val="single"/>
        </w:rPr>
        <w:t>Application Process:</w:t>
      </w:r>
    </w:p>
    <w:p w14:paraId="69A73DF3" w14:textId="77777777" w:rsidR="00C7784F" w:rsidRDefault="00C7784F" w:rsidP="00C7784F">
      <w:r>
        <w:t xml:space="preserve">Q: When will users receive password and username to be able to complete application?  </w:t>
      </w:r>
    </w:p>
    <w:p w14:paraId="50008CE3" w14:textId="77777777" w:rsidR="00C7784F" w:rsidRDefault="00C7784F" w:rsidP="00C7784F">
      <w:r>
        <w:t>A: Login information should have been distributed January 6</w:t>
      </w:r>
      <w:r w:rsidRPr="008A1F3C">
        <w:rPr>
          <w:vertAlign w:val="superscript"/>
        </w:rPr>
        <w:t>th</w:t>
      </w:r>
    </w:p>
    <w:p w14:paraId="4029B2BD" w14:textId="77777777" w:rsidR="0046184E" w:rsidRDefault="0046184E" w:rsidP="0046184E">
      <w:r>
        <w:t>Q: If we have technical issues with the application, who/where do we go?</w:t>
      </w:r>
    </w:p>
    <w:p w14:paraId="1ABAC113" w14:textId="77777777" w:rsidR="0046184E" w:rsidRDefault="0046184E" w:rsidP="0046184E">
      <w:r>
        <w:t xml:space="preserve">A: </w:t>
      </w:r>
      <w:r w:rsidRPr="001469AC">
        <w:t xml:space="preserve">For tech related questions, please contact </w:t>
      </w:r>
      <w:proofErr w:type="spellStart"/>
      <w:r w:rsidRPr="001469AC">
        <w:t>Lendist</w:t>
      </w:r>
      <w:r>
        <w:t>ry</w:t>
      </w:r>
      <w:proofErr w:type="spellEnd"/>
      <w:r>
        <w:t xml:space="preserve"> By Phone: 1-888-612-4370. </w:t>
      </w:r>
      <w:r w:rsidRPr="001469AC">
        <w:t xml:space="preserve">By Email: </w:t>
      </w:r>
      <w:hyperlink r:id="rId6" w:history="1">
        <w:r w:rsidRPr="003927E7">
          <w:rPr>
            <w:rStyle w:val="Hyperlink"/>
          </w:rPr>
          <w:t>careliefgrant@lendistry.com</w:t>
        </w:r>
      </w:hyperlink>
    </w:p>
    <w:p w14:paraId="098DA32A" w14:textId="77777777" w:rsidR="00C7784F" w:rsidRDefault="00C7784F" w:rsidP="00C7784F">
      <w:r>
        <w:t>Q: What is the definition of an active business?</w:t>
      </w:r>
    </w:p>
    <w:p w14:paraId="19B92AA6" w14:textId="77777777" w:rsidR="00C7784F" w:rsidRDefault="00C7784F" w:rsidP="00C7784F">
      <w:r>
        <w:t>A: Businesses active would have made a sale by or before June 1, 2019</w:t>
      </w:r>
    </w:p>
    <w:p w14:paraId="6FA5D21B" w14:textId="77777777" w:rsidR="00C7784F" w:rsidRDefault="00C7784F" w:rsidP="00C7784F">
      <w:r>
        <w:t>Q: If I have multiple businesses, can I apply for a grant for all of them?</w:t>
      </w:r>
    </w:p>
    <w:p w14:paraId="477A51AA" w14:textId="77777777" w:rsidR="00C7784F" w:rsidRDefault="00C7784F" w:rsidP="00C7784F">
      <w:r>
        <w:t>A: No. You can only apply for one business and should apply for the business that produces the highest revenue.</w:t>
      </w:r>
    </w:p>
    <w:p w14:paraId="3A9BCA57" w14:textId="77777777" w:rsidR="0046184E" w:rsidRDefault="0046184E" w:rsidP="0046184E">
      <w:r>
        <w:t>Q: Would it help our chances of receiving the grant if we applied through multiple partners?</w:t>
      </w:r>
    </w:p>
    <w:p w14:paraId="05AE2E72" w14:textId="77777777" w:rsidR="0046184E" w:rsidRDefault="0046184E" w:rsidP="0046184E">
      <w:r>
        <w:t xml:space="preserve">A: You can apply only once through one partner. Applying more than once will slow down your application process. </w:t>
      </w:r>
    </w:p>
    <w:p w14:paraId="06387FCB" w14:textId="77777777" w:rsidR="0046184E" w:rsidRDefault="0046184E" w:rsidP="0046184E">
      <w:r>
        <w:t>Q: Does Small Business Development Center (SBDC) charge for their services?</w:t>
      </w:r>
    </w:p>
    <w:p w14:paraId="408B40F3" w14:textId="77777777" w:rsidR="0046184E" w:rsidRDefault="0046184E" w:rsidP="0046184E">
      <w:r>
        <w:t xml:space="preserve">A: No, the Center offers assistance </w:t>
      </w:r>
      <w:r w:rsidR="002D1F85">
        <w:t>at no</w:t>
      </w:r>
      <w:r>
        <w:t xml:space="preserve"> cost. Local SBDC can be reached at </w:t>
      </w:r>
      <w:hyperlink r:id="rId7" w:history="1">
        <w:r w:rsidRPr="003927E7">
          <w:rPr>
            <w:rStyle w:val="Hyperlink"/>
          </w:rPr>
          <w:t>SBDC@Pasadena.edu</w:t>
        </w:r>
      </w:hyperlink>
    </w:p>
    <w:p w14:paraId="39477894" w14:textId="77777777" w:rsidR="00C7784F" w:rsidRDefault="00C7784F" w:rsidP="00C7784F">
      <w:r>
        <w:t>Q: Do you have any recommendations on how to choose a “Partner” while applying?</w:t>
      </w:r>
    </w:p>
    <w:p w14:paraId="05E9987E" w14:textId="77777777" w:rsidR="00C7784F" w:rsidRDefault="00C7784F" w:rsidP="00C7784F">
      <w:r>
        <w:t xml:space="preserve">A: </w:t>
      </w:r>
      <w:r w:rsidRPr="0061135F">
        <w:t>All partners are here to help you at no cost. We encourage you to consider reaching out to your local SBDC</w:t>
      </w:r>
      <w:r w:rsidR="002D1F85">
        <w:t xml:space="preserve"> to learn more about which is right for you</w:t>
      </w:r>
      <w:r w:rsidRPr="0061135F">
        <w:t xml:space="preserve">. </w:t>
      </w:r>
      <w:hyperlink r:id="rId8" w:history="1">
        <w:r w:rsidRPr="003927E7">
          <w:rPr>
            <w:rStyle w:val="Hyperlink"/>
          </w:rPr>
          <w:t>https://americassbdc.org/find-your-sbdc/</w:t>
        </w:r>
      </w:hyperlink>
      <w:r>
        <w:t xml:space="preserve"> (Pasadena SBDC email: </w:t>
      </w:r>
      <w:hyperlink r:id="rId9" w:history="1">
        <w:r w:rsidRPr="003927E7">
          <w:rPr>
            <w:rStyle w:val="Hyperlink"/>
          </w:rPr>
          <w:t>SBDC@Pasadena.edu</w:t>
        </w:r>
      </w:hyperlink>
      <w:r>
        <w:t>)</w:t>
      </w:r>
    </w:p>
    <w:p w14:paraId="6D8BBB44" w14:textId="77777777" w:rsidR="0046184E" w:rsidRDefault="0046184E" w:rsidP="0046184E">
      <w:r>
        <w:t>Q: Can we edit our application after submitting?</w:t>
      </w:r>
    </w:p>
    <w:p w14:paraId="249C00F6" w14:textId="77777777" w:rsidR="0046184E" w:rsidRDefault="0046184E" w:rsidP="0046184E">
      <w:r>
        <w:t>A: As of this point, no, you cannot edit after submitting your application.</w:t>
      </w:r>
    </w:p>
    <w:p w14:paraId="0FDDAE85" w14:textId="77777777" w:rsidR="0046184E" w:rsidRDefault="0046184E" w:rsidP="0046184E">
      <w:r>
        <w:t>Q: If I am married and file my taxes jointly, will I need to submit the entire tax return?</w:t>
      </w:r>
    </w:p>
    <w:p w14:paraId="467CCCED" w14:textId="77777777" w:rsidR="0046184E" w:rsidRDefault="0046184E" w:rsidP="0046184E">
      <w:r>
        <w:t>A: If you are submitting your schedule C, you will need to submit a copy of all of your tax returns.</w:t>
      </w:r>
    </w:p>
    <w:p w14:paraId="3CCE8B2C" w14:textId="77777777" w:rsidR="0046184E" w:rsidRDefault="0046184E" w:rsidP="0046184E">
      <w:r>
        <w:t>Q: Do we put our business address instead of our home address?</w:t>
      </w:r>
    </w:p>
    <w:p w14:paraId="5ABDE01D" w14:textId="77777777" w:rsidR="0046184E" w:rsidRDefault="0046184E" w:rsidP="0046184E">
      <w:r>
        <w:t>A: When the application asks for “owner’s address,” this is for your home address</w:t>
      </w:r>
    </w:p>
    <w:p w14:paraId="414B9D2A" w14:textId="77777777" w:rsidR="0046184E" w:rsidRDefault="0046184E" w:rsidP="0046184E">
      <w:r>
        <w:t>Q: If I cannot finish my application, will I have to start all over from the beginning the next time I log in?</w:t>
      </w:r>
    </w:p>
    <w:p w14:paraId="0CD92BED" w14:textId="77777777" w:rsidR="0046184E" w:rsidRDefault="0046184E" w:rsidP="0046184E">
      <w:r>
        <w:t>A: Your application should be saved.</w:t>
      </w:r>
    </w:p>
    <w:p w14:paraId="0276EA82" w14:textId="77777777" w:rsidR="0046184E" w:rsidRDefault="0046184E" w:rsidP="0046184E">
      <w:r>
        <w:t>Q: Is the owner/sole proprietor considered an employee?</w:t>
      </w:r>
    </w:p>
    <w:p w14:paraId="270F34AD" w14:textId="77777777" w:rsidR="0046184E" w:rsidRDefault="0046184E" w:rsidP="0046184E">
      <w:r>
        <w:t>A: Yes, the business owner would count as an employee.</w:t>
      </w:r>
    </w:p>
    <w:p w14:paraId="0D649437" w14:textId="77777777" w:rsidR="0046184E" w:rsidRDefault="0046184E" w:rsidP="0046184E">
      <w:r>
        <w:lastRenderedPageBreak/>
        <w:t>Q: Are Contractors/1099s considered employees?</w:t>
      </w:r>
    </w:p>
    <w:p w14:paraId="6696B168" w14:textId="77777777" w:rsidR="0046184E" w:rsidRDefault="0046184E" w:rsidP="0046184E">
      <w:r>
        <w:t xml:space="preserve">A: </w:t>
      </w:r>
      <w:r w:rsidRPr="00F84036">
        <w:t>1099s/contractors DO NOT count as employees</w:t>
      </w:r>
    </w:p>
    <w:p w14:paraId="3E20E229" w14:textId="77777777" w:rsidR="0046184E" w:rsidRDefault="0046184E" w:rsidP="0046184E">
      <w:r>
        <w:t>Q: Are government contractors considered B2B (Business-to-Business)?</w:t>
      </w:r>
    </w:p>
    <w:p w14:paraId="0E9110A5" w14:textId="77777777" w:rsidR="0046184E" w:rsidRDefault="0046184E" w:rsidP="0046184E">
      <w:r>
        <w:t>A: If you are doing work for another business, yes you would be considered B2B.</w:t>
      </w:r>
    </w:p>
    <w:p w14:paraId="6E3843EF" w14:textId="77777777" w:rsidR="0046184E" w:rsidRDefault="0046184E" w:rsidP="0046184E">
      <w:r>
        <w:t xml:space="preserve">Q: For non-profits, is women owned the same as women operated? </w:t>
      </w:r>
    </w:p>
    <w:p w14:paraId="7F93184A" w14:textId="77777777" w:rsidR="0046184E" w:rsidRDefault="0046184E" w:rsidP="0046184E">
      <w:r>
        <w:t>A: Yes.</w:t>
      </w:r>
    </w:p>
    <w:p w14:paraId="4917C173" w14:textId="77777777" w:rsidR="0046184E" w:rsidRDefault="0046184E" w:rsidP="0046184E">
      <w:r>
        <w:t>Q: What if I use a PO box for my business’s mail?</w:t>
      </w:r>
    </w:p>
    <w:p w14:paraId="2F652847" w14:textId="77777777" w:rsidR="0046184E" w:rsidRDefault="0046184E" w:rsidP="0046184E">
      <w:r>
        <w:t>A: The application system may not recognize a PO Box as part of a business address.</w:t>
      </w:r>
    </w:p>
    <w:p w14:paraId="56C6FAEB" w14:textId="77777777" w:rsidR="0046184E" w:rsidRDefault="0046184E" w:rsidP="0046184E">
      <w:r>
        <w:t>Q: Does a PPP loan count as COVID-19 related emergency grant?</w:t>
      </w:r>
    </w:p>
    <w:p w14:paraId="2A94DC05" w14:textId="77777777" w:rsidR="0046184E" w:rsidRDefault="0046184E" w:rsidP="0046184E">
      <w:r>
        <w:t>A: Yes.</w:t>
      </w:r>
    </w:p>
    <w:p w14:paraId="2BC96CB5" w14:textId="77777777" w:rsidR="0046184E" w:rsidRDefault="0046184E" w:rsidP="0046184E">
      <w:r>
        <w:t>Q: Does COVID-19 funding refer to business specific relief, not personal emergency relief?</w:t>
      </w:r>
    </w:p>
    <w:p w14:paraId="695C1AC4" w14:textId="77777777" w:rsidR="0046184E" w:rsidRDefault="0046184E" w:rsidP="0046184E">
      <w:r>
        <w:t>A: Yes. Business specific only.</w:t>
      </w:r>
    </w:p>
    <w:p w14:paraId="0D7BC831" w14:textId="77777777" w:rsidR="0046184E" w:rsidRDefault="0046184E" w:rsidP="0046184E">
      <w:r>
        <w:t>Q: Do we include previously earned relief funding as part of our revenue?</w:t>
      </w:r>
    </w:p>
    <w:p w14:paraId="60BBC45C" w14:textId="77777777" w:rsidR="0046184E" w:rsidRDefault="0046184E" w:rsidP="0046184E">
      <w:r>
        <w:t>A: No, loans or grants received do not count as part of your revenue.</w:t>
      </w:r>
    </w:p>
    <w:p w14:paraId="1E68DEFB" w14:textId="77777777" w:rsidR="00C7784F" w:rsidRDefault="00C7784F" w:rsidP="00C7784F"/>
    <w:p w14:paraId="383F09B1" w14:textId="77777777" w:rsidR="00C7784F" w:rsidRPr="0046184E" w:rsidRDefault="00C7784F" w:rsidP="00C7784F">
      <w:pPr>
        <w:rPr>
          <w:b/>
          <w:u w:val="single"/>
        </w:rPr>
      </w:pPr>
      <w:r w:rsidRPr="0046184E">
        <w:rPr>
          <w:b/>
          <w:u w:val="single"/>
        </w:rPr>
        <w:t>Questions about Qualifying for Grant Relief:</w:t>
      </w:r>
    </w:p>
    <w:p w14:paraId="68CC79CD" w14:textId="77777777" w:rsidR="00686858" w:rsidRDefault="00686858" w:rsidP="00686858">
      <w:r>
        <w:t xml:space="preserve">Q: What does impacted by COVID-19 mean? </w:t>
      </w:r>
    </w:p>
    <w:p w14:paraId="07699D32" w14:textId="05989EE6" w:rsidR="00686858" w:rsidRDefault="00686858" w:rsidP="00686858">
      <w:r>
        <w:t xml:space="preserve">A: Business has been impacted if you had to let go or furlough employees, sales have gone down, close for a period of time. </w:t>
      </w:r>
      <w:r>
        <w:t>If</w:t>
      </w:r>
      <w:r>
        <w:t xml:space="preserve"> business w</w:t>
      </w:r>
      <w:r>
        <w:t>ent</w:t>
      </w:r>
      <w:r>
        <w:t xml:space="preserve"> up, you </w:t>
      </w:r>
      <w:r>
        <w:t>may</w:t>
      </w:r>
      <w:r>
        <w:t xml:space="preserve"> not qualify.</w:t>
      </w:r>
    </w:p>
    <w:p w14:paraId="6563A237" w14:textId="667F7978" w:rsidR="0046184E" w:rsidRDefault="0046184E" w:rsidP="0046184E">
      <w:r>
        <w:t>Q: If I received an Economic Injury Disaster Loan, am I disqualified?</w:t>
      </w:r>
    </w:p>
    <w:p w14:paraId="3A530CCB" w14:textId="77777777" w:rsidR="0046184E" w:rsidRDefault="0046184E" w:rsidP="0046184E">
      <w:r>
        <w:t>A: No, you are eligible.</w:t>
      </w:r>
    </w:p>
    <w:p w14:paraId="427917DB" w14:textId="77777777" w:rsidR="00686858" w:rsidRDefault="00686858" w:rsidP="00686858">
      <w:r>
        <w:t>Q: Are dispensaries excluded from this grant?</w:t>
      </w:r>
    </w:p>
    <w:p w14:paraId="1B8B1A35" w14:textId="3A94F3AB" w:rsidR="00686858" w:rsidRDefault="00686858" w:rsidP="00686858">
      <w:r>
        <w:t>A: Yes, anything that is federal, state or locally deemed illegal, the business will not qualify</w:t>
      </w:r>
    </w:p>
    <w:p w14:paraId="1F1EA868" w14:textId="377195C3" w:rsidR="00C7784F" w:rsidRDefault="00C7784F" w:rsidP="00C7784F">
      <w:r>
        <w:t>Q: Which businesses are qualified for the grant?</w:t>
      </w:r>
    </w:p>
    <w:p w14:paraId="762F5D64" w14:textId="77777777" w:rsidR="00C7784F" w:rsidRDefault="00C7784F" w:rsidP="00C7784F">
      <w:r>
        <w:t>A: C</w:t>
      </w:r>
      <w:r w:rsidRPr="008A1F3C">
        <w:t>ontractors, sole props, home based businesses, for profit businesses and non</w:t>
      </w:r>
      <w:r>
        <w:t>-</w:t>
      </w:r>
      <w:r w:rsidRPr="008A1F3C">
        <w:t>profit orgs are eligible to apply.</w:t>
      </w:r>
    </w:p>
    <w:p w14:paraId="121ECDB3" w14:textId="77777777" w:rsidR="0046184E" w:rsidRDefault="0046184E" w:rsidP="0046184E">
      <w:r>
        <w:t>Q: Will businesses be able to apply if they did not file tax information for 2018 or 2019?</w:t>
      </w:r>
    </w:p>
    <w:p w14:paraId="42C615FB" w14:textId="77777777" w:rsidR="0046184E" w:rsidRDefault="0046184E" w:rsidP="0046184E">
      <w:r>
        <w:t>A: Application states that applicants need to provide a copy of 2018 or 2019 tax returns</w:t>
      </w:r>
    </w:p>
    <w:p w14:paraId="444622BD" w14:textId="77777777" w:rsidR="00C7784F" w:rsidRDefault="00C7784F" w:rsidP="0046184E">
      <w:r>
        <w:t>Q: Do therapy licenses qualify as a business license?</w:t>
      </w:r>
    </w:p>
    <w:p w14:paraId="51AF7D5B" w14:textId="77777777" w:rsidR="00C7784F" w:rsidRDefault="00C7784F" w:rsidP="00C7784F">
      <w:r>
        <w:t>A: Yes.</w:t>
      </w:r>
    </w:p>
    <w:p w14:paraId="5468FDF3" w14:textId="77777777" w:rsidR="00C7784F" w:rsidRDefault="00C7784F" w:rsidP="00C7784F">
      <w:r>
        <w:t>Q: Is Unemployment counted as part of gross income for 2020?</w:t>
      </w:r>
    </w:p>
    <w:p w14:paraId="5AE330B6" w14:textId="77777777" w:rsidR="00C7784F" w:rsidRDefault="00C7784F" w:rsidP="00C7784F">
      <w:r>
        <w:t>A: No, unemployment is not considered part of your gross income</w:t>
      </w:r>
    </w:p>
    <w:p w14:paraId="58D0A35D" w14:textId="77777777" w:rsidR="00C7784F" w:rsidRDefault="00C7784F" w:rsidP="00C7784F">
      <w:r>
        <w:t>Q: Can schools apply for the grant?</w:t>
      </w:r>
    </w:p>
    <w:p w14:paraId="5717FA2E" w14:textId="77777777" w:rsidR="00C7784F" w:rsidRDefault="00C7784F" w:rsidP="00C7784F">
      <w:r>
        <w:t>A: As long as the school meets the eligibility requirements for the grant, they are encouraged to apply</w:t>
      </w:r>
    </w:p>
    <w:p w14:paraId="4DE596EB" w14:textId="77777777" w:rsidR="0046184E" w:rsidRDefault="0046184E" w:rsidP="0046184E">
      <w:r>
        <w:t xml:space="preserve">Q: If a business is 50.11% owned by a veteran, can we round up to 51% to qualify? </w:t>
      </w:r>
    </w:p>
    <w:p w14:paraId="7BDB97E6" w14:textId="77777777" w:rsidR="0046184E" w:rsidRDefault="0046184E" w:rsidP="0046184E">
      <w:r>
        <w:t xml:space="preserve">A: Use your best judgement, if </w:t>
      </w:r>
      <w:proofErr w:type="spellStart"/>
      <w:r>
        <w:t>Lendistry</w:t>
      </w:r>
      <w:proofErr w:type="spellEnd"/>
      <w:r>
        <w:t xml:space="preserve"> has questions, they will follow up with you directly.</w:t>
      </w:r>
    </w:p>
    <w:p w14:paraId="6F42EDA8" w14:textId="77777777" w:rsidR="00676B82" w:rsidRDefault="00676B82" w:rsidP="00676B82">
      <w:r>
        <w:t>Q: Do Businesses need to be certified minority or will self-certification count?</w:t>
      </w:r>
    </w:p>
    <w:p w14:paraId="75A4324D" w14:textId="77777777" w:rsidR="00676B82" w:rsidRDefault="00676B82" w:rsidP="00676B82">
      <w:r>
        <w:t>A:   Self-Certification is perfectly acceptable. This is about telling us who you are.</w:t>
      </w:r>
    </w:p>
    <w:p w14:paraId="325F4D4A" w14:textId="77777777" w:rsidR="0046184E" w:rsidRDefault="0046184E" w:rsidP="0046184E">
      <w:r>
        <w:t>Q: Will it hurt my chances of receiving a grant if our schedule C for the business shows a loss for 2019.</w:t>
      </w:r>
    </w:p>
    <w:p w14:paraId="0D24D7BE" w14:textId="77777777" w:rsidR="0046184E" w:rsidRDefault="0046184E" w:rsidP="0046184E">
      <w:r>
        <w:t>A: Still apply; the review board is not looking at loss/profit when they review your taxes</w:t>
      </w:r>
    </w:p>
    <w:p w14:paraId="59754EEA" w14:textId="77777777" w:rsidR="0046184E" w:rsidRDefault="0046184E" w:rsidP="0046184E">
      <w:r>
        <w:t>Q: Does grant amount awarded depend on number of employees?</w:t>
      </w:r>
    </w:p>
    <w:p w14:paraId="04615E5F" w14:textId="77777777" w:rsidR="0046184E" w:rsidRDefault="0046184E" w:rsidP="0046184E">
      <w:r>
        <w:t>A: No, the grant amount is not based on number of employees but is based on your gross revenue.</w:t>
      </w:r>
    </w:p>
    <w:p w14:paraId="266E238D" w14:textId="77777777" w:rsidR="0046184E" w:rsidRDefault="0046184E" w:rsidP="0046184E">
      <w:r>
        <w:t>Q: If I have already received funding such as EIDL or PPP, can I still qualify?</w:t>
      </w:r>
    </w:p>
    <w:p w14:paraId="6A56A52C" w14:textId="77777777" w:rsidR="0046184E" w:rsidRDefault="0046184E" w:rsidP="0046184E">
      <w:r>
        <w:t>A: Yes, please apply. There is no conflict if you have already received some form of business relief.</w:t>
      </w:r>
    </w:p>
    <w:p w14:paraId="190B77BB" w14:textId="77777777" w:rsidR="0046184E" w:rsidRDefault="0046184E" w:rsidP="0046184E">
      <w:r>
        <w:t>Q: If a business has not made revenue in their Schedule C, will they still qualify for the grant?</w:t>
      </w:r>
    </w:p>
    <w:p w14:paraId="67FD063D" w14:textId="77777777" w:rsidR="0046184E" w:rsidRDefault="0046184E" w:rsidP="00C7784F">
      <w:r>
        <w:t xml:space="preserve">A: Revenue in Schedule C is not considered as a factor for receiving the grant. </w:t>
      </w:r>
      <w:r w:rsidRPr="001469AC">
        <w:t>Your gross revenue must be between $1000 and $2,500,000</w:t>
      </w:r>
      <w:r>
        <w:t>.</w:t>
      </w:r>
    </w:p>
    <w:p w14:paraId="70E55309" w14:textId="77777777" w:rsidR="0046184E" w:rsidRDefault="0046184E" w:rsidP="00C7784F"/>
    <w:p w14:paraId="28AF6A4B" w14:textId="77777777" w:rsidR="00C7784F" w:rsidRPr="0046184E" w:rsidRDefault="00C7784F" w:rsidP="00C7784F">
      <w:pPr>
        <w:rPr>
          <w:b/>
          <w:u w:val="single"/>
        </w:rPr>
      </w:pPr>
      <w:r w:rsidRPr="0046184E">
        <w:rPr>
          <w:b/>
          <w:u w:val="single"/>
        </w:rPr>
        <w:t>Questions about Using the Grant:</w:t>
      </w:r>
    </w:p>
    <w:p w14:paraId="6C8D99FB" w14:textId="77777777" w:rsidR="00C7784F" w:rsidRDefault="00C7784F" w:rsidP="00C7784F">
      <w:r>
        <w:t>Q: Will we need to pay back the grant amount received?</w:t>
      </w:r>
    </w:p>
    <w:p w14:paraId="0F59311E" w14:textId="77777777" w:rsidR="00C7784F" w:rsidRDefault="00C7784F" w:rsidP="00C7784F">
      <w:r>
        <w:t>A: No, but the grant will be taxable</w:t>
      </w:r>
    </w:p>
    <w:p w14:paraId="6BBDF3FC" w14:textId="77777777" w:rsidR="00C7784F" w:rsidRDefault="00C7784F" w:rsidP="00C7784F">
      <w:r>
        <w:t>Q: Can we use the grant funds to cover expenses that incurred prior to receiving Paycheck Protection Program (PPP) funds between March 2020 through June 2020?</w:t>
      </w:r>
    </w:p>
    <w:p w14:paraId="7145EB34" w14:textId="77777777" w:rsidR="00C7784F" w:rsidRDefault="00C7784F" w:rsidP="00C7784F">
      <w:r>
        <w:t xml:space="preserve">A: You can use the grant funds to cover expenses that are as of March 1, 2020, and have </w:t>
      </w:r>
      <w:r>
        <w:rPr>
          <w:i/>
        </w:rPr>
        <w:t>not</w:t>
      </w:r>
      <w:r>
        <w:t xml:space="preserve"> already been covered by the PPP funds.</w:t>
      </w:r>
    </w:p>
    <w:p w14:paraId="225D1005" w14:textId="77777777" w:rsidR="00C7784F" w:rsidRDefault="00C7784F" w:rsidP="00C7784F">
      <w:r>
        <w:t>Q: If I used the PPP funds for payroll for a specific time-period, am I able to use the grant funds for payroll of a different time-period?</w:t>
      </w:r>
    </w:p>
    <w:p w14:paraId="673C5978" w14:textId="77777777" w:rsidR="00C7784F" w:rsidRPr="00786FFE" w:rsidRDefault="00C7784F" w:rsidP="00C7784F">
      <w:r>
        <w:t>A: Correct. As long as it is not the same time-period for the payroll, you may use the grant funds for payroll.</w:t>
      </w:r>
    </w:p>
    <w:p w14:paraId="11413FA4" w14:textId="77777777" w:rsidR="0046184E" w:rsidRDefault="0046184E" w:rsidP="0046184E">
      <w:r>
        <w:t>Q: Can I pay contractors/1099s with the grant funds earned?</w:t>
      </w:r>
    </w:p>
    <w:p w14:paraId="0F333166" w14:textId="77777777" w:rsidR="0046184E" w:rsidRDefault="0046184E" w:rsidP="0046184E">
      <w:r>
        <w:t>A: Yes, but they must not be counted as employees because they are 1099/contractors.</w:t>
      </w:r>
    </w:p>
    <w:p w14:paraId="39FAE016" w14:textId="77777777" w:rsidR="00C7784F" w:rsidRDefault="00C7784F"/>
    <w:sectPr w:rsidR="00C7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C713" w14:textId="77777777" w:rsidR="00472A16" w:rsidRDefault="00472A16" w:rsidP="0046184E">
      <w:pPr>
        <w:spacing w:after="0" w:line="240" w:lineRule="auto"/>
      </w:pPr>
      <w:r>
        <w:separator/>
      </w:r>
    </w:p>
  </w:endnote>
  <w:endnote w:type="continuationSeparator" w:id="0">
    <w:p w14:paraId="1565423D" w14:textId="77777777" w:rsidR="00472A16" w:rsidRDefault="00472A16" w:rsidP="004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5C3C" w14:textId="77777777" w:rsidR="00472A16" w:rsidRDefault="00472A16" w:rsidP="0046184E">
      <w:pPr>
        <w:spacing w:after="0" w:line="240" w:lineRule="auto"/>
      </w:pPr>
      <w:r>
        <w:separator/>
      </w:r>
    </w:p>
  </w:footnote>
  <w:footnote w:type="continuationSeparator" w:id="0">
    <w:p w14:paraId="7799D51C" w14:textId="77777777" w:rsidR="00472A16" w:rsidRDefault="00472A16" w:rsidP="0046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8A"/>
    <w:rsid w:val="00032F16"/>
    <w:rsid w:val="0013798A"/>
    <w:rsid w:val="002D1F85"/>
    <w:rsid w:val="0046184E"/>
    <w:rsid w:val="00472A16"/>
    <w:rsid w:val="00676B82"/>
    <w:rsid w:val="00686858"/>
    <w:rsid w:val="00C7784F"/>
    <w:rsid w:val="00D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6881"/>
  <w15:chartTrackingRefBased/>
  <w15:docId w15:val="{929C4BAC-C1DB-4CF9-8ACE-2D9F74D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0B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8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4E"/>
  </w:style>
  <w:style w:type="paragraph" w:styleId="Footer">
    <w:name w:val="footer"/>
    <w:basedOn w:val="Normal"/>
    <w:link w:val="FooterChar"/>
    <w:uiPriority w:val="99"/>
    <w:unhideWhenUsed/>
    <w:rsid w:val="0046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ssbdc.org/find-your-sb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BDC@Pasade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liefgrant@lendist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BDC@Pasade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5181</Characters>
  <Application>Microsoft Office Word</Application>
  <DocSecurity>0</DocSecurity>
  <Lines>87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Rhiannon</dc:creator>
  <cp:keywords/>
  <dc:description/>
  <cp:lastModifiedBy>rhiannon ripley</cp:lastModifiedBy>
  <cp:revision>3</cp:revision>
  <dcterms:created xsi:type="dcterms:W3CDTF">2021-01-11T22:05:00Z</dcterms:created>
  <dcterms:modified xsi:type="dcterms:W3CDTF">2021-01-11T22:07:00Z</dcterms:modified>
</cp:coreProperties>
</file>